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spacing w:val="20"/>
        </w:rPr>
      </w:pPr>
      <w:r>
        <w:rPr>
          <w:rFonts w:ascii="Times New Roman" w:eastAsia="Verdana,Bold" w:hAnsi="Times New Roman" w:cs="Times New Roman"/>
          <w:b/>
          <w:bCs/>
          <w:spacing w:val="20"/>
        </w:rPr>
        <w:t xml:space="preserve">PÁLYÁZATI </w:t>
      </w:r>
      <w:r w:rsidRPr="00266754">
        <w:rPr>
          <w:rFonts w:ascii="Times New Roman" w:eastAsia="Verdana,Bold" w:hAnsi="Times New Roman" w:cs="Times New Roman"/>
          <w:b/>
          <w:bCs/>
          <w:spacing w:val="20"/>
        </w:rPr>
        <w:t>FELHÍVÁS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</w:rPr>
      </w:pPr>
    </w:p>
    <w:p w:rsidR="00266754" w:rsidRPr="00266754" w:rsidRDefault="00266754" w:rsidP="00266754">
      <w:pPr>
        <w:suppressAutoHyphens/>
        <w:spacing w:after="0" w:line="240" w:lineRule="auto"/>
        <w:jc w:val="both"/>
        <w:rPr>
          <w:rFonts w:ascii="Times New Roman" w:eastAsia="Verdana,Bold" w:hAnsi="Times New Roman" w:cs="Times New Roman"/>
          <w:bCs/>
          <w:i/>
        </w:rPr>
      </w:pPr>
      <w:r w:rsidRPr="00266754">
        <w:rPr>
          <w:rFonts w:ascii="Times New Roman" w:eastAsia="Verdana,Bold" w:hAnsi="Times New Roman" w:cs="Times New Roman"/>
          <w:bCs/>
          <w:i/>
        </w:rPr>
        <w:t xml:space="preserve">Csákvár Város Önkormányzata 2/2015. (I. 20.) számú önkormányzati támogatásokról szóló rendelete alapján az alábbi pályázatot hirdeti meg </w:t>
      </w:r>
      <w:r w:rsidRPr="00266754">
        <w:rPr>
          <w:rFonts w:ascii="Times New Roman" w:eastAsia="Calibri" w:hAnsi="Times New Roman" w:cs="Times New Roman"/>
          <w:i/>
        </w:rPr>
        <w:t>a Csákvár közigazgatási területén működő civil szervezetek, egyesületek, alapítványok, egyházi, vallási közösségek működésének támogatására.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266754">
        <w:rPr>
          <w:rFonts w:ascii="Times New Roman" w:eastAsia="Verdana,Bold" w:hAnsi="Times New Roman" w:cs="Times New Roman"/>
          <w:b/>
          <w:bCs/>
          <w:i/>
        </w:rPr>
        <w:t xml:space="preserve">1. 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>A pályázat célja, forrása:</w:t>
      </w:r>
    </w:p>
    <w:p w:rsidR="00266754" w:rsidRPr="00266754" w:rsidRDefault="00266754" w:rsidP="00266754">
      <w:pPr>
        <w:tabs>
          <w:tab w:val="center" w:pos="4703"/>
          <w:tab w:val="right" w:pos="9406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pályázat a civil társadalom erősítését, a civil szervezetek (alapítványok és egyesületek), egyházak és vallási közösségek társadalmi szerepvállalásának növelését szolgálja. Célja, hogy ezek a szervezetek működésükhöz, szakmai programjuk megvalósításához az önkormányzat részéről is támogatásban részesülhessenek – ezáltal hatékonyabban szolgálva Csákvár város szellemi, kulturális, sport- és közösségi életének fejlődését.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b/>
          <w:bCs/>
          <w:i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266754">
          <w:rPr>
            <w:rFonts w:ascii="Times New Roman" w:eastAsia="Verdana,Bold" w:hAnsi="Times New Roman" w:cs="Times New Roman"/>
            <w:b/>
            <w:bCs/>
            <w:i/>
            <w:u w:val="single"/>
          </w:rPr>
          <w:t>2. A</w:t>
        </w:r>
      </w:smartTag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 xml:space="preserve"> támogatás forrása, a támogatásban részesíthetők köre</w:t>
      </w:r>
      <w:r w:rsidRPr="00266754">
        <w:rPr>
          <w:rFonts w:ascii="Times New Roman" w:eastAsia="Verdana,Bold" w:hAnsi="Times New Roman" w:cs="Times New Roman"/>
          <w:b/>
          <w:bCs/>
          <w:i/>
        </w:rPr>
        <w:t>: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 xml:space="preserve"> 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Csákvár Város Önkormányzatának Képviselő-testülete a támogatásra érdemes pályázatokat – összességében – az önkormányzat 2017. évi költségvetésében államháztartáson kívüli egyéb működési célú kiadásként tervezett 2.000.000 Ft keretösszegig támogathatja.  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  <w:u w:val="single"/>
        </w:rPr>
        <w:t>Támogatásban részesíthetők</w:t>
      </w:r>
      <w:r w:rsidRPr="00266754">
        <w:rPr>
          <w:rFonts w:ascii="Times New Roman" w:eastAsia="Verdana,Bold" w:hAnsi="Times New Roman" w:cs="Times New Roman"/>
        </w:rPr>
        <w:t>:</w:t>
      </w:r>
    </w:p>
    <w:p w:rsidR="00266754" w:rsidRPr="00266754" w:rsidRDefault="00266754" w:rsidP="00266754">
      <w:pPr>
        <w:numPr>
          <w:ilvl w:val="0"/>
          <w:numId w:val="2"/>
        </w:numPr>
        <w:tabs>
          <w:tab w:val="left" w:pos="709"/>
        </w:tabs>
        <w:suppressAutoHyphens/>
        <w:spacing w:after="24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>természetes személyek,</w:t>
      </w:r>
    </w:p>
    <w:p w:rsidR="00266754" w:rsidRPr="00266754" w:rsidRDefault="00266754" w:rsidP="00266754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>jogi személyek.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r w:rsidRPr="00266754">
        <w:rPr>
          <w:rFonts w:ascii="Times New Roman" w:eastAsia="Times New Roman" w:hAnsi="Times New Roman" w:cs="Times New Roman"/>
          <w:b/>
          <w:i/>
          <w:lang w:eastAsia="hu-HU"/>
        </w:rPr>
        <w:t xml:space="preserve">3. </w:t>
      </w:r>
      <w:r w:rsidRPr="00266754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A támogathatóság feltételei, kizáró okok</w:t>
      </w:r>
      <w:r w:rsidRPr="00266754">
        <w:rPr>
          <w:rFonts w:ascii="Times New Roman" w:eastAsia="Times New Roman" w:hAnsi="Times New Roman" w:cs="Times New Roman"/>
          <w:b/>
          <w:i/>
          <w:lang w:eastAsia="hu-HU"/>
        </w:rPr>
        <w:t>: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266754" w:rsidRPr="00266754" w:rsidRDefault="00266754" w:rsidP="008A58DB">
      <w:pPr>
        <w:keepLines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Támogatható minden Csákvár közigazgatási területén működő (székhellyel, telephellyel, vagy helyi szervezettel rendelkező), helyi lakosok mindennapjaihoz tevékenységével szorosan kapcsolódó 2. pont szerinti személy, vagy szervezet.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Egy pályázó – jelen pályázati felhívásra – kizárólag egy pályázatot nyújthat be. A döntéshozó a támogatást a kértnél alacsonyabb mértékben is megállapíthatja. </w:t>
      </w:r>
    </w:p>
    <w:p w:rsidR="00266754" w:rsidRPr="00266754" w:rsidRDefault="00266754" w:rsidP="008A58DB">
      <w:pPr>
        <w:keepLines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Civil szervezet kizárólag akkor részesíthető támogatásban, ha közvetlen politikai tevékenységet nem végez, és a támogatást olyan pártpolitikától mentes közfeladat ellátására kívánja fordítani, amely a város lakosságának érdekeit szolgálja.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>Nem részesülhet támogatásban olyan pályázó, amelynek tagjai, célcsoportja, illetőleg tevékenysége kedvezményezettjei 50 %-ot meghaladó mértékben profitorientált szervezetek.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u w:val="single"/>
          <w:lang w:eastAsia="hu-HU"/>
        </w:rPr>
        <w:t>Nem támogatható a pályázó</w:t>
      </w:r>
      <w:r w:rsidRPr="00266754">
        <w:rPr>
          <w:rFonts w:ascii="Times New Roman" w:eastAsia="Times New Roman" w:hAnsi="Times New Roman" w:cs="Times New Roman"/>
          <w:lang w:eastAsia="hu-HU"/>
        </w:rPr>
        <w:t>:</w:t>
      </w:r>
    </w:p>
    <w:p w:rsidR="00266754" w:rsidRPr="00266754" w:rsidRDefault="00266754" w:rsidP="008A58DB">
      <w:pPr>
        <w:keepLines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 xml:space="preserve">ha </w:t>
      </w:r>
      <w:r w:rsidRPr="00266754">
        <w:rPr>
          <w:rFonts w:ascii="Times New Roman" w:eastAsia="Times New Roman" w:hAnsi="Times New Roman" w:cs="Times New Roman"/>
          <w:color w:val="000000"/>
          <w:lang w:eastAsia="hu-HU"/>
        </w:rPr>
        <w:t>egy korábbi támogatási megállapodással összefüggésben benyújtott, illetve  benyújtandó lejárt határidejű elszámolása még nem került elfogadásra, vagy elszámolási, visszafizetési késedelemben van,</w:t>
      </w:r>
    </w:p>
    <w:p w:rsidR="00266754" w:rsidRPr="00266754" w:rsidRDefault="00266754" w:rsidP="008A58DB">
      <w:pPr>
        <w:keepLines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color w:val="000000"/>
          <w:lang w:eastAsia="hu-HU"/>
        </w:rPr>
        <w:t>ha lejárt határidejű, 60 napon túl meg nem fizetett köztartozása van (annak megfizetéséig),</w:t>
      </w:r>
    </w:p>
    <w:p w:rsidR="00266754" w:rsidRPr="00266754" w:rsidRDefault="00266754" w:rsidP="00266754">
      <w:pPr>
        <w:keepLines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4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color w:val="000000"/>
          <w:lang w:eastAsia="hu-HU"/>
        </w:rPr>
        <w:t>ha csőd-, felszámolási vagy végelszámolási eljárás van folyamatban vele szemben.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266754">
        <w:rPr>
          <w:rFonts w:ascii="Times New Roman" w:eastAsia="Verdana,Bold" w:hAnsi="Times New Roman" w:cs="Times New Roman"/>
          <w:b/>
          <w:bCs/>
          <w:i/>
        </w:rPr>
        <w:t xml:space="preserve">4. 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>A támogatási időszak, a támogatás formája, mértéke és elszámolása</w:t>
      </w:r>
      <w:r w:rsidRPr="00266754">
        <w:rPr>
          <w:rFonts w:ascii="Times New Roman" w:eastAsia="Verdana,Bold" w:hAnsi="Times New Roman" w:cs="Times New Roman"/>
          <w:b/>
          <w:bCs/>
          <w:i/>
        </w:rPr>
        <w:t>: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</w:rPr>
      </w:pP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A támogatás </w:t>
      </w:r>
      <w:r w:rsidRPr="00266754">
        <w:rPr>
          <w:rFonts w:ascii="Times New Roman" w:eastAsia="Verdana,Bold" w:hAnsi="Times New Roman" w:cs="Times New Roman"/>
          <w:bCs/>
        </w:rPr>
        <w:t xml:space="preserve">a pályázó által megjelölt </w:t>
      </w:r>
      <w:r w:rsidRPr="00266754">
        <w:rPr>
          <w:rFonts w:ascii="Times New Roman" w:eastAsia="Verdana,Bold" w:hAnsi="Times New Roman" w:cs="Times New Roman"/>
          <w:b/>
          <w:bCs/>
        </w:rPr>
        <w:t xml:space="preserve">– </w:t>
      </w:r>
      <w:r w:rsidRPr="00266754">
        <w:rPr>
          <w:rFonts w:ascii="Times New Roman" w:eastAsia="Verdana,Bold" w:hAnsi="Times New Roman" w:cs="Times New Roman"/>
          <w:b/>
          <w:bCs/>
          <w:i/>
        </w:rPr>
        <w:t>támogatási szerződés aláírása és 2017. december 31.</w:t>
      </w:r>
      <w:r w:rsidRPr="00266754">
        <w:rPr>
          <w:rFonts w:ascii="Times New Roman" w:eastAsia="Verdana,Bold" w:hAnsi="Times New Roman" w:cs="Times New Roman"/>
          <w:b/>
          <w:bCs/>
        </w:rPr>
        <w:t xml:space="preserve"> </w:t>
      </w:r>
      <w:r w:rsidRPr="00266754">
        <w:rPr>
          <w:rFonts w:ascii="Times New Roman" w:eastAsia="Verdana,Bold" w:hAnsi="Times New Roman" w:cs="Times New Roman"/>
          <w:b/>
          <w:bCs/>
          <w:i/>
        </w:rPr>
        <w:t xml:space="preserve">napja </w:t>
      </w:r>
      <w:r w:rsidRPr="00266754">
        <w:rPr>
          <w:rFonts w:ascii="Times New Roman" w:eastAsia="Verdana,Bold" w:hAnsi="Times New Roman" w:cs="Times New Roman"/>
        </w:rPr>
        <w:t>közé eső időszakban felmerült – működési költséghez nyújtott vissza nem térítendő támogatás.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>A pályázatban kizárólag olyan, a fenti időszakban felmerült költségre vonatkozó számlák számolhatók el, amelyek pénzügyi teljesítése az elszámolási időszak végéig megtörtént.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  <w:b/>
          <w:i/>
        </w:rPr>
      </w:pPr>
      <w:r w:rsidRPr="00266754">
        <w:rPr>
          <w:rFonts w:ascii="Times New Roman" w:eastAsia="Verdana,Bold" w:hAnsi="Times New Roman" w:cs="Times New Roman"/>
        </w:rPr>
        <w:lastRenderedPageBreak/>
        <w:t xml:space="preserve">A pályázat útján nyújtható támogatás mértéke </w:t>
      </w:r>
      <w:r w:rsidRPr="00266754">
        <w:rPr>
          <w:rFonts w:ascii="Times New Roman" w:eastAsia="Verdana,Bold" w:hAnsi="Times New Roman" w:cs="Times New Roman"/>
          <w:b/>
          <w:i/>
        </w:rPr>
        <w:t>az éves működési költség legfeljebb 80%-</w:t>
      </w:r>
      <w:proofErr w:type="gramStart"/>
      <w:r w:rsidRPr="00266754">
        <w:rPr>
          <w:rFonts w:ascii="Times New Roman" w:eastAsia="Verdana,Bold" w:hAnsi="Times New Roman" w:cs="Times New Roman"/>
          <w:b/>
          <w:i/>
        </w:rPr>
        <w:t>a.</w:t>
      </w:r>
      <w:proofErr w:type="gramEnd"/>
      <w:r w:rsidRPr="00266754">
        <w:rPr>
          <w:rFonts w:ascii="Times New Roman" w:eastAsia="Verdana,Bold" w:hAnsi="Times New Roman" w:cs="Times New Roman"/>
          <w:b/>
          <w:i/>
        </w:rPr>
        <w:t xml:space="preserve"> 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Calibri" w:hAnsi="Times New Roman" w:cs="Times New Roman"/>
          <w:color w:val="000000"/>
        </w:rPr>
        <w:t xml:space="preserve">Kedvezményezett a támogatási összeg felhasználásáról </w:t>
      </w:r>
      <w:r w:rsidRPr="00266754">
        <w:rPr>
          <w:rFonts w:ascii="Times New Roman" w:eastAsia="Calibri" w:hAnsi="Times New Roman" w:cs="Times New Roman"/>
          <w:b/>
          <w:i/>
          <w:color w:val="000000"/>
        </w:rPr>
        <w:t>2018. január 31. napjáig köteles írásban elszámolni</w:t>
      </w:r>
      <w:r w:rsidRPr="00266754">
        <w:rPr>
          <w:rFonts w:ascii="Times New Roman" w:eastAsia="Calibri" w:hAnsi="Times New Roman" w:cs="Times New Roman"/>
          <w:color w:val="000000"/>
        </w:rPr>
        <w:t xml:space="preserve"> a vonatkozó rendelet mellékletét képező formanyomtatványon.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  <w:bCs/>
        </w:rPr>
      </w:pPr>
      <w:r w:rsidRPr="00266754">
        <w:rPr>
          <w:rFonts w:ascii="Times New Roman" w:eastAsia="Verdana,Bold" w:hAnsi="Times New Roman" w:cs="Times New Roman"/>
          <w:bCs/>
        </w:rPr>
        <w:t>A támogatható kiadások köre kiterjedhet a kedvezményezett működésével, szakmai tevékenységével kapcsolatos minden kiadásra. A pályázati támogatásból felhalmozási jellegű kiadások nem támogathatók.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266754">
        <w:rPr>
          <w:rFonts w:ascii="Times New Roman" w:eastAsia="Verdana,Bold" w:hAnsi="Times New Roman" w:cs="Times New Roman"/>
          <w:b/>
          <w:i/>
        </w:rPr>
        <w:t>5.</w:t>
      </w:r>
      <w:r w:rsidRPr="00266754">
        <w:rPr>
          <w:rFonts w:ascii="Times New Roman" w:eastAsia="Verdana,Bold" w:hAnsi="Times New Roman" w:cs="Times New Roman"/>
          <w:b/>
          <w:bCs/>
          <w:i/>
        </w:rPr>
        <w:t xml:space="preserve"> 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>A pályázat benyújtásának módja, határideje, a dokumentáció tartalma</w:t>
      </w:r>
      <w:r w:rsidRPr="00266754">
        <w:rPr>
          <w:rFonts w:ascii="Times New Roman" w:eastAsia="Verdana,Bold" w:hAnsi="Times New Roman" w:cs="Times New Roman"/>
          <w:b/>
          <w:bCs/>
          <w:i/>
        </w:rPr>
        <w:t>: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</w:rPr>
      </w:pP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A pályázat magyar nyelven, kizárólag Csákvár Város Önkormányzata által erre a célra rendszeresített pályázati adatlapon, illetőleg a 2/2015. (I.20.) számú önkormányzati rendelet mellékletét képező egyéb nyomtatványok felhasználásával nyújtható be. Az adatlap sem tartalmában, sem formájában nem változtatható. 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A pályázat benyújtásához és az elszámoláshoz szükséges dokumentumok letölthetők a </w:t>
      </w:r>
      <w:hyperlink r:id="rId5" w:history="1">
        <w:r w:rsidRPr="00266754">
          <w:rPr>
            <w:rFonts w:ascii="Times New Roman" w:eastAsia="Verdana,Bold" w:hAnsi="Times New Roman" w:cs="Times New Roman"/>
            <w:color w:val="0000FF"/>
            <w:u w:val="single"/>
          </w:rPr>
          <w:t>www.csakvar.hu</w:t>
        </w:r>
      </w:hyperlink>
      <w:r w:rsidRPr="00266754">
        <w:rPr>
          <w:rFonts w:ascii="Times New Roman" w:eastAsia="Verdana,Bold" w:hAnsi="Times New Roman" w:cs="Times New Roman"/>
        </w:rPr>
        <w:t xml:space="preserve"> honlapról, illetőleg nyomtatott formában a Csákvári Közös Önkormányzati Hivatal ügyfélirányító pultjánál igényelhetők. A pályázati adatlap és a benyújtandó egyéb nyomtatványok kitölthetők géppel, továbbá olvasható kézírással.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bCs/>
          <w:color w:val="000000"/>
        </w:rPr>
      </w:pPr>
      <w:r w:rsidRPr="00266754">
        <w:rPr>
          <w:rFonts w:ascii="Times New Roman" w:eastAsia="Verdana,Bold" w:hAnsi="Times New Roman" w:cs="Times New Roman"/>
          <w:bCs/>
          <w:color w:val="000000"/>
        </w:rPr>
        <w:t xml:space="preserve">A pályázati adatlap mellékleteként a következő dokumentumok csatolása – </w:t>
      </w:r>
      <w:r w:rsidRPr="00266754">
        <w:rPr>
          <w:rFonts w:ascii="Times New Roman" w:eastAsia="Verdana,Bold" w:hAnsi="Times New Roman" w:cs="Times New Roman"/>
          <w:b/>
          <w:bCs/>
          <w:i/>
          <w:color w:val="000000"/>
        </w:rPr>
        <w:t>papír alapon</w:t>
      </w:r>
      <w:r w:rsidRPr="00266754">
        <w:rPr>
          <w:rFonts w:ascii="Times New Roman" w:eastAsia="Verdana,Bold" w:hAnsi="Times New Roman" w:cs="Times New Roman"/>
          <w:bCs/>
          <w:color w:val="000000"/>
        </w:rPr>
        <w:t xml:space="preserve"> – szükséges: 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24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 xml:space="preserve">Pályázó szervezet esetén, annak </w:t>
      </w:r>
      <w:r w:rsidRPr="00266754">
        <w:rPr>
          <w:rFonts w:ascii="Times New Roman" w:eastAsia="Calibri" w:hAnsi="Times New Roman" w:cs="Times New Roman"/>
          <w:b/>
          <w:i/>
        </w:rPr>
        <w:t>létesítő okirata</w:t>
      </w:r>
      <w:r w:rsidRPr="00266754">
        <w:rPr>
          <w:rFonts w:ascii="Times New Roman" w:eastAsia="Calibri" w:hAnsi="Times New Roman" w:cs="Times New Roman"/>
          <w:i/>
        </w:rPr>
        <w:t>.</w:t>
      </w:r>
      <w:r w:rsidRPr="00266754">
        <w:rPr>
          <w:rFonts w:ascii="Times New Roman" w:eastAsia="Calibri" w:hAnsi="Times New Roman" w:cs="Times New Roman"/>
        </w:rPr>
        <w:t xml:space="preserve"> Amennyiben pályázó korábban már részesült támogatásban, és létesítő okiratát </w:t>
      </w:r>
      <w:proofErr w:type="gramStart"/>
      <w:r w:rsidRPr="00266754">
        <w:rPr>
          <w:rFonts w:ascii="Times New Roman" w:eastAsia="Calibri" w:hAnsi="Times New Roman" w:cs="Times New Roman"/>
        </w:rPr>
        <w:t>azóta</w:t>
      </w:r>
      <w:proofErr w:type="gramEnd"/>
      <w:r w:rsidRPr="00266754">
        <w:rPr>
          <w:rFonts w:ascii="Times New Roman" w:eastAsia="Calibri" w:hAnsi="Times New Roman" w:cs="Times New Roman"/>
        </w:rPr>
        <w:t xml:space="preserve"> nem módosították, e dokumentum benyújtása – a pályázó nyilatkozata alapján – mellőzhető.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24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 xml:space="preserve">Pályázó szervezet előző évről szóló </w:t>
      </w:r>
      <w:r w:rsidRPr="00266754">
        <w:rPr>
          <w:rFonts w:ascii="Times New Roman" w:eastAsia="Calibri" w:hAnsi="Times New Roman" w:cs="Times New Roman"/>
          <w:b/>
          <w:i/>
        </w:rPr>
        <w:t>számviteli beszámolója.</w:t>
      </w:r>
      <w:r w:rsidRPr="00266754">
        <w:rPr>
          <w:rFonts w:ascii="Times New Roman" w:eastAsia="Calibri" w:hAnsi="Times New Roman" w:cs="Times New Roman"/>
          <w:color w:val="FF0000"/>
        </w:rPr>
        <w:t xml:space="preserve"> </w:t>
      </w:r>
      <w:r w:rsidRPr="00266754">
        <w:rPr>
          <w:rFonts w:ascii="Times New Roman" w:eastAsia="Calibri" w:hAnsi="Times New Roman" w:cs="Times New Roman"/>
        </w:rPr>
        <w:t>(</w:t>
      </w:r>
      <w:r w:rsidRPr="00266754">
        <w:rPr>
          <w:rFonts w:ascii="Times New Roman" w:eastAsia="Calibri" w:hAnsi="Times New Roman" w:cs="Times New Roman"/>
          <w:bCs/>
          <w:iCs/>
        </w:rPr>
        <w:t>A számviteli beszámoló kötelező tartalma: mérleg és eredmény-levezetés. Előző évnek azt kell tekinteni, amelyre nézve a számviteli beszámoló jogszabály szerint rendelkezésre áll, illetve rendelkezésre kellene állnia. Jelen pályázathoz a 2015. évi beszámoló csatolása szükséges.)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24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 xml:space="preserve">A szervezet képviselője által aláírt </w:t>
      </w:r>
      <w:r w:rsidRPr="00266754">
        <w:rPr>
          <w:rFonts w:ascii="Times New Roman" w:eastAsia="Calibri" w:hAnsi="Times New Roman" w:cs="Times New Roman"/>
          <w:b/>
          <w:i/>
        </w:rPr>
        <w:t>alakszerű meghatalmazás</w:t>
      </w:r>
      <w:r w:rsidRPr="00266754">
        <w:rPr>
          <w:rFonts w:ascii="Times New Roman" w:eastAsia="Calibri" w:hAnsi="Times New Roman" w:cs="Times New Roman"/>
        </w:rPr>
        <w:t xml:space="preserve"> eredeti példánya, amennyiben nem a szervezet hivatalos – nyilvántartás szerinti – képviselője jár el. (Alakszerű meghatalmazás minimális tartalma: meghatalmazó, meghatalmazott, és az aláírásokat hitelesítő két tanú neve, lakcíme és aláírása.) 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24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 xml:space="preserve">30 napnál nem régebbi bírósági kivonat a </w:t>
      </w:r>
      <w:r w:rsidRPr="00266754">
        <w:rPr>
          <w:rFonts w:ascii="Times New Roman" w:eastAsia="Calibri" w:hAnsi="Times New Roman" w:cs="Times New Roman"/>
          <w:bCs/>
          <w:iCs/>
        </w:rPr>
        <w:t>társadalmi szervezet nyilvántartási adatairól. (A kivonat térítésmentesen igényelhető személyesen, vagy postán az illetékes Törvényszéknél.)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24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>A pályázati adatlap mellékletét képező nyilatkozatok.</w:t>
      </w:r>
    </w:p>
    <w:p w:rsidR="00266754" w:rsidRPr="00266754" w:rsidRDefault="00266754" w:rsidP="00266754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 xml:space="preserve">A pályázó szervezet aktuális pénzügyi helyzetét igazoló dokumentumok: a benyújtást megelőző naptári hónap banki és pénztári egyenlegének hiteles másolata a szervezet képviselőjének aláírásával. </w:t>
      </w:r>
    </w:p>
    <w:p w:rsidR="00266754" w:rsidRPr="00266754" w:rsidRDefault="00266754" w:rsidP="008A58DB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266754">
        <w:rPr>
          <w:rFonts w:ascii="Times New Roman" w:eastAsia="Verdana,Bold" w:hAnsi="Times New Roman" w:cs="Times New Roman"/>
          <w:bCs/>
        </w:rPr>
        <w:t>A pályázat benyújtásának határideje:</w:t>
      </w:r>
      <w:r w:rsidRPr="00266754">
        <w:rPr>
          <w:rFonts w:ascii="Times New Roman" w:eastAsia="Verdana,Bold" w:hAnsi="Times New Roman" w:cs="Times New Roman"/>
          <w:b/>
          <w:bCs/>
        </w:rPr>
        <w:t xml:space="preserve"> </w:t>
      </w:r>
      <w:r w:rsidRPr="00266754">
        <w:rPr>
          <w:rFonts w:ascii="Times New Roman" w:eastAsia="Verdana,Bold" w:hAnsi="Times New Roman" w:cs="Times New Roman"/>
          <w:b/>
          <w:bCs/>
          <w:i/>
        </w:rPr>
        <w:t>2017. március 15.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</w:rPr>
      </w:pPr>
      <w:r w:rsidRPr="00266754">
        <w:rPr>
          <w:rFonts w:ascii="Times New Roman" w:eastAsia="Verdana,Bold" w:hAnsi="Times New Roman" w:cs="Times New Roman"/>
          <w:bCs/>
        </w:rPr>
        <w:t xml:space="preserve">A pályázat </w:t>
      </w:r>
      <w:r w:rsidRPr="00266754">
        <w:rPr>
          <w:rFonts w:ascii="Times New Roman" w:eastAsia="Verdana,Bold" w:hAnsi="Times New Roman" w:cs="Times New Roman"/>
        </w:rPr>
        <w:t>postán, Csákvár Város Önkormányzata</w:t>
      </w:r>
      <w:r w:rsidRPr="00266754">
        <w:rPr>
          <w:rFonts w:ascii="Times New Roman" w:eastAsia="Verdana,Bold" w:hAnsi="Times New Roman" w:cs="Times New Roman"/>
          <w:b/>
          <w:bCs/>
        </w:rPr>
        <w:t xml:space="preserve"> (</w:t>
      </w:r>
      <w:r w:rsidRPr="00266754">
        <w:rPr>
          <w:rFonts w:ascii="Times New Roman" w:eastAsia="Verdana,Bold" w:hAnsi="Times New Roman" w:cs="Times New Roman"/>
          <w:bCs/>
        </w:rPr>
        <w:t>8083 Csákvár, Szabadság tér 9.)</w:t>
      </w:r>
      <w:r w:rsidRPr="00266754">
        <w:rPr>
          <w:rFonts w:ascii="Times New Roman" w:eastAsia="Verdana,Bold" w:hAnsi="Times New Roman" w:cs="Times New Roman"/>
          <w:b/>
          <w:bCs/>
        </w:rPr>
        <w:t xml:space="preserve"> </w:t>
      </w:r>
      <w:r w:rsidRPr="00266754">
        <w:rPr>
          <w:rFonts w:ascii="Times New Roman" w:eastAsia="Verdana,Bold" w:hAnsi="Times New Roman" w:cs="Times New Roman"/>
          <w:bCs/>
        </w:rPr>
        <w:t>címére megküldve, vagy a Csákvári Közös Önkormányzati Hivatal Titkárságán benyújtható. A borítékot „Civil pályázat” megjelöléssel kérjük ellátni.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14"/>
        </w:rPr>
      </w:pPr>
      <w:r w:rsidRPr="00266754">
        <w:rPr>
          <w:rFonts w:ascii="Times New Roman" w:eastAsia="Verdana,Bold" w:hAnsi="Times New Roman" w:cs="Times New Roman"/>
          <w:bCs/>
        </w:rPr>
        <w:t xml:space="preserve"> </w:t>
      </w:r>
    </w:p>
    <w:p w:rsidR="00266754" w:rsidRPr="00266754" w:rsidRDefault="00266754" w:rsidP="0026675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r w:rsidRPr="00266754">
        <w:rPr>
          <w:rFonts w:ascii="Times New Roman" w:eastAsia="Verdana,Bold" w:hAnsi="Times New Roman" w:cs="Times New Roman"/>
          <w:b/>
          <w:bCs/>
          <w:i/>
          <w:color w:val="000000"/>
          <w:lang w:eastAsia="hu-HU"/>
        </w:rPr>
        <w:t xml:space="preserve">6. </w:t>
      </w:r>
      <w:r w:rsidRPr="00266754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A pályázat elbírálása, eredményhirdetés és szerződéskötés</w:t>
      </w:r>
      <w:r w:rsidRPr="00266754">
        <w:rPr>
          <w:rFonts w:ascii="Times New Roman" w:eastAsia="Times New Roman" w:hAnsi="Times New Roman" w:cs="Times New Roman"/>
          <w:b/>
          <w:i/>
          <w:lang w:eastAsia="hu-HU"/>
        </w:rPr>
        <w:t>:</w:t>
      </w:r>
    </w:p>
    <w:p w:rsidR="00266754" w:rsidRPr="00266754" w:rsidRDefault="00266754" w:rsidP="0026675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lang w:eastAsia="hu-HU"/>
        </w:rPr>
      </w:pPr>
    </w:p>
    <w:p w:rsidR="00266754" w:rsidRPr="00266754" w:rsidRDefault="00266754" w:rsidP="0026675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266754">
        <w:rPr>
          <w:rFonts w:ascii="Times New Roman" w:eastAsia="Times New Roman" w:hAnsi="Times New Roman" w:cs="Times New Roman"/>
          <w:color w:val="000000"/>
          <w:lang w:eastAsia="hu-HU"/>
        </w:rPr>
        <w:t>A pályázat elbírálása során tett észrevételeket, a pályázatok értékelésére és véleményezésére jogosultak javaslatait a javaslattételre hatáskörrel rendelkező bizottság ülésének és a döntéshozatalra jogosult Képviselő-testület ülésének jegyzőkönyve tartalmazza.</w:t>
      </w:r>
    </w:p>
    <w:p w:rsidR="00266754" w:rsidRPr="00266754" w:rsidRDefault="00266754" w:rsidP="0026675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lang w:eastAsia="hu-HU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</w:rPr>
      </w:pPr>
      <w:r w:rsidRPr="00266754">
        <w:rPr>
          <w:rFonts w:ascii="Times New Roman" w:eastAsia="Verdana,Bold" w:hAnsi="Times New Roman" w:cs="Times New Roman"/>
          <w:bCs/>
        </w:rPr>
        <w:t>Pályázó a pályázat eredményéről a döntéshozataltól számított 15 napon belül írásos értesítést kap Csákvár város polgármesterétől.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14"/>
        </w:rPr>
      </w:pPr>
    </w:p>
    <w:p w:rsidR="00266754" w:rsidRPr="00266754" w:rsidRDefault="00266754" w:rsidP="00266754">
      <w:pPr>
        <w:keepLines/>
        <w:tabs>
          <w:tab w:val="left" w:pos="1776"/>
          <w:tab w:val="left" w:pos="19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támogatásban részesülő pályázókkal az önkormányzat 2/2015. (I. 20) rendelete mellékletét képező támogatási szerződést köt, amelynek lényeges tartalmi elemei: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vissza nem térítendő támogatás összege,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támogatás felhasználásának célja és határideje,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támogatás átutalásának módja, határideje,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támogatás elszámolásának módja és határideje,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támogatott bejelentési, értesítési és egyéb kötelezettségei,</w:t>
      </w:r>
    </w:p>
    <w:p w:rsidR="00266754" w:rsidRPr="00266754" w:rsidRDefault="00266754" w:rsidP="00266754">
      <w:pPr>
        <w:keepLines/>
        <w:numPr>
          <w:ilvl w:val="0"/>
          <w:numId w:val="1"/>
        </w:numPr>
        <w:tabs>
          <w:tab w:val="left" w:pos="2212"/>
          <w:tab w:val="left" w:pos="23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támogatási szerződés felmondásának szabályai,</w:t>
      </w:r>
    </w:p>
    <w:p w:rsidR="00266754" w:rsidRPr="00266754" w:rsidRDefault="00266754" w:rsidP="00266754">
      <w:pPr>
        <w:keepLines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az elszámolás önkormányzat általi ellenőrzésének módja és határideje, és</w:t>
      </w:r>
    </w:p>
    <w:p w:rsidR="00266754" w:rsidRPr="00266754" w:rsidRDefault="00266754" w:rsidP="00266754">
      <w:pPr>
        <w:keepLines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szabálytalan felhasználás jogkövetkezményei.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16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>Támogatási szerződés nem köthető azzal a szervezettel, amelynek esedékessé vált, meg nem fizetett köztartozása van. Erről a pályázónak előzetesen – a pályázati eljárás során – nyilatkoznia kell.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  <w:u w:val="single"/>
        </w:rPr>
      </w:pPr>
      <w:r w:rsidRPr="00266754">
        <w:rPr>
          <w:rFonts w:ascii="Times New Roman" w:eastAsia="Verdana,Bold" w:hAnsi="Times New Roman" w:cs="Times New Roman"/>
          <w:b/>
          <w:bCs/>
          <w:i/>
        </w:rPr>
        <w:t xml:space="preserve">7. 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>A támogatás folyósítása, felhasználása és elszámolása</w:t>
      </w:r>
      <w:r w:rsidRPr="00266754">
        <w:rPr>
          <w:rFonts w:ascii="Times New Roman" w:eastAsia="Verdana,Bold" w:hAnsi="Times New Roman" w:cs="Times New Roman"/>
          <w:b/>
          <w:bCs/>
          <w:i/>
        </w:rPr>
        <w:t xml:space="preserve">: 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16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A megítélt támogatás átutalása – a </w:t>
      </w:r>
      <w:proofErr w:type="gramStart"/>
      <w:r w:rsidRPr="00266754">
        <w:rPr>
          <w:rFonts w:ascii="Times New Roman" w:eastAsia="Verdana,Bold" w:hAnsi="Times New Roman" w:cs="Times New Roman"/>
        </w:rPr>
        <w:t>Képviselő-testület vonatkozó</w:t>
      </w:r>
      <w:proofErr w:type="gramEnd"/>
      <w:r w:rsidRPr="00266754">
        <w:rPr>
          <w:rFonts w:ascii="Times New Roman" w:eastAsia="Verdana,Bold" w:hAnsi="Times New Roman" w:cs="Times New Roman"/>
        </w:rPr>
        <w:t xml:space="preserve"> határozata alapján – a Támogatási Szerződésben rögzített feltételek szerint történik.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14"/>
        </w:rPr>
      </w:pP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 xml:space="preserve">A támogatás összege kizárólag a támogatási szerződésbe foglalt célra használható fel, amelyről kedvezményezett az ott meghatározott módon és határidőig köteles beszámolni. 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lang w:eastAsia="hu-HU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>A támogatási szerződés rendelkezései 2017. évtől kiegészülnek a támogatott tevékenység, vagy civil szervezeti működés Csákvár-Bodméri Hírmondóban való bemutatásának előírásával</w:t>
      </w:r>
      <w:r w:rsidRPr="00266754">
        <w:rPr>
          <w:rFonts w:ascii="Times New Roman" w:eastAsia="Verdana,Bold" w:hAnsi="Times New Roman" w:cs="Times New Roman"/>
          <w:i/>
        </w:rPr>
        <w:t xml:space="preserve">. </w:t>
      </w:r>
      <w:r w:rsidRPr="00266754">
        <w:rPr>
          <w:rFonts w:ascii="Times New Roman" w:eastAsia="Calibri" w:hAnsi="Times New Roman" w:cs="Times New Roman"/>
        </w:rPr>
        <w:t>A támogatott eseményekről legalább 250-500 karakter szöveges beszámolót kell készíteni, mellékletként 2 darab legalább 300 DPI felbontású fényképpel, illetőleg amennyiben a támogatást nem rendezvényre nyerték, arról a Hírmondón keresztül a település nyilvánossága felé 30 napon belül be kell számolni.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Calibri" w:hAnsi="Times New Roman" w:cs="Times New Roman"/>
        </w:rPr>
        <w:t>Támogatott rendezvény esetén a támogatásban részesülő szervezet köteles a rendezvényen Csákvár Város Önkormányzatát támogatóként feltüntetni, megemlíteni.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 xml:space="preserve">Amennyiben kezdeményezett a támogatás összegét a támogatási szerződésben meghatározott határidőig nem, vagy nem rendeltetésszerűen használja fel, illetve arról a megadott határidőig nem számol el, a jegyző kezdeményezi a támogatás azonnali visszafizetésének előírását. 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16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>A kedvezményezettek a támogatás és az elvárt 20 %-os önrész felhasználásáról a támogatási szerződés és a gazdálkodásukra vonatkozó előírások szerint kötelesek számot adni.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12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</w:rPr>
      </w:pPr>
      <w:r w:rsidRPr="00266754">
        <w:rPr>
          <w:rFonts w:ascii="Times New Roman" w:eastAsia="Verdana,Bold" w:hAnsi="Times New Roman" w:cs="Times New Roman"/>
          <w:b/>
          <w:bCs/>
          <w:i/>
        </w:rPr>
        <w:t>A szakmai beszámoló és pénzügyi elszámolás (együttesen: beszámoló) határideje a támogatás felhasználását követő 30 nap, de legkésőbb 2018. január 31.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14"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</w:rPr>
      </w:pPr>
      <w:r w:rsidRPr="00266754">
        <w:rPr>
          <w:rFonts w:ascii="Times New Roman" w:eastAsia="Verdana,Bold" w:hAnsi="Times New Roman" w:cs="Times New Roman"/>
        </w:rPr>
        <w:t xml:space="preserve">A beszámoláshoz szükséges formanyomtatványok letölthetők a </w:t>
      </w:r>
      <w:hyperlink r:id="rId6" w:history="1">
        <w:r w:rsidRPr="00266754">
          <w:rPr>
            <w:rFonts w:ascii="Times New Roman" w:eastAsia="Verdana,Bold" w:hAnsi="Times New Roman" w:cs="Times New Roman"/>
            <w:color w:val="0000FF"/>
            <w:u w:val="single"/>
          </w:rPr>
          <w:t>www.csakvar.hu</w:t>
        </w:r>
      </w:hyperlink>
      <w:r w:rsidRPr="00266754">
        <w:rPr>
          <w:rFonts w:ascii="Times New Roman" w:eastAsia="Verdana,Bold" w:hAnsi="Times New Roman" w:cs="Times New Roman"/>
        </w:rPr>
        <w:t xml:space="preserve"> honlapról.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</w:rPr>
      </w:pP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Verdana,Bold" w:hAnsi="Times New Roman" w:cs="Times New Roman"/>
          <w:i/>
        </w:rPr>
      </w:pPr>
      <w:r w:rsidRPr="00266754">
        <w:rPr>
          <w:rFonts w:ascii="Times New Roman" w:eastAsia="Verdana,Bold" w:hAnsi="Times New Roman" w:cs="Times New Roman"/>
          <w:b/>
          <w:bCs/>
          <w:i/>
        </w:rPr>
        <w:t xml:space="preserve">8. </w:t>
      </w:r>
      <w:r w:rsidRPr="00266754">
        <w:rPr>
          <w:rFonts w:ascii="Times New Roman" w:eastAsia="Verdana,Bold" w:hAnsi="Times New Roman" w:cs="Times New Roman"/>
          <w:b/>
          <w:bCs/>
          <w:i/>
          <w:u w:val="single"/>
        </w:rPr>
        <w:t>A pályáztatás nyilvánossága</w:t>
      </w:r>
      <w:r w:rsidRPr="00266754">
        <w:rPr>
          <w:rFonts w:ascii="Times New Roman" w:eastAsia="Verdana,Bold" w:hAnsi="Times New Roman" w:cs="Times New Roman"/>
          <w:b/>
          <w:bCs/>
          <w:i/>
        </w:rPr>
        <w:t>:</w:t>
      </w:r>
    </w:p>
    <w:p w:rsidR="00266754" w:rsidRPr="00266754" w:rsidRDefault="00266754" w:rsidP="00266754">
      <w:pPr>
        <w:keepLines/>
        <w:suppressAutoHyphens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266754">
        <w:rPr>
          <w:rFonts w:ascii="Times New Roman" w:eastAsia="Times New Roman" w:hAnsi="Times New Roman" w:cs="Times New Roman"/>
          <w:lang w:eastAsia="hu-HU"/>
        </w:rPr>
        <w:t>A pályázók részére nyújtott támogatásról a döntést követő 15 napon belül Csákvár Város Önkormányzata hivatalos internetes honlapján keresztül tájékoztatót jelentet meg. A honlapon közzétett adatoknak a közzétételtől számított 5 évig elérhetőeknek kell lenniük.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</w:rPr>
      </w:pPr>
      <w:r w:rsidRPr="00266754">
        <w:rPr>
          <w:rFonts w:ascii="Times New Roman" w:eastAsia="Verdana,Bold" w:hAnsi="Times New Roman" w:cs="Times New Roman"/>
          <w:b/>
          <w:bCs/>
        </w:rPr>
        <w:t>Csákvár, 2017. február 28.</w:t>
      </w:r>
    </w:p>
    <w:p w:rsidR="00266754" w:rsidRPr="00266754" w:rsidRDefault="00266754" w:rsidP="0026675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Bold" w:hAnsi="Times New Roman" w:cs="Times New Roman"/>
          <w:b/>
          <w:bCs/>
        </w:rPr>
      </w:pPr>
      <w:r w:rsidRPr="00266754">
        <w:rPr>
          <w:rFonts w:ascii="Times New Roman" w:eastAsia="Verdana,Bold" w:hAnsi="Times New Roman" w:cs="Times New Roman"/>
          <w:b/>
          <w:bCs/>
        </w:rPr>
        <w:t xml:space="preserve">Illés Szabolcs </w:t>
      </w:r>
      <w:proofErr w:type="spellStart"/>
      <w:r w:rsidRPr="00266754">
        <w:rPr>
          <w:rFonts w:ascii="Times New Roman" w:eastAsia="Verdana,Bold" w:hAnsi="Times New Roman" w:cs="Times New Roman"/>
          <w:b/>
          <w:bCs/>
        </w:rPr>
        <w:t>sk</w:t>
      </w:r>
      <w:proofErr w:type="spellEnd"/>
      <w:r w:rsidRPr="00266754">
        <w:rPr>
          <w:rFonts w:ascii="Times New Roman" w:eastAsia="Verdana,Bold" w:hAnsi="Times New Roman" w:cs="Times New Roman"/>
          <w:b/>
          <w:bCs/>
        </w:rPr>
        <w:t>.</w:t>
      </w:r>
    </w:p>
    <w:p w:rsidR="00955333" w:rsidRDefault="00266754" w:rsidP="008A58DB">
      <w:pPr>
        <w:jc w:val="right"/>
      </w:pPr>
      <w:proofErr w:type="gramStart"/>
      <w:r w:rsidRPr="00266754">
        <w:rPr>
          <w:rFonts w:ascii="Times New Roman" w:eastAsia="Verdana,Bold" w:hAnsi="Times New Roman" w:cs="Times New Roman"/>
          <w:bCs/>
        </w:rPr>
        <w:t>polgármester</w:t>
      </w:r>
      <w:proofErr w:type="gramEnd"/>
    </w:p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70E"/>
    <w:multiLevelType w:val="hybridMultilevel"/>
    <w:tmpl w:val="9F924F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137"/>
    <w:multiLevelType w:val="hybridMultilevel"/>
    <w:tmpl w:val="48928A5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C477B"/>
    <w:multiLevelType w:val="hybridMultilevel"/>
    <w:tmpl w:val="D8A24CE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E61D3"/>
    <w:multiLevelType w:val="hybridMultilevel"/>
    <w:tmpl w:val="6CA68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754"/>
    <w:rsid w:val="00266754"/>
    <w:rsid w:val="00320468"/>
    <w:rsid w:val="00582B9F"/>
    <w:rsid w:val="0063602A"/>
    <w:rsid w:val="0066621F"/>
    <w:rsid w:val="006A4EA7"/>
    <w:rsid w:val="006E618C"/>
    <w:rsid w:val="008A58DB"/>
    <w:rsid w:val="008F422B"/>
    <w:rsid w:val="0094392B"/>
    <w:rsid w:val="00D1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kvar.hu" TargetMode="External"/><Relationship Id="rId5" Type="http://schemas.openxmlformats.org/officeDocument/2006/relationships/hyperlink" Target="http://www.csak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7875</Characters>
  <Application>Microsoft Office Word</Application>
  <DocSecurity>0</DocSecurity>
  <Lines>65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2</cp:revision>
  <dcterms:created xsi:type="dcterms:W3CDTF">2017-03-02T14:24:00Z</dcterms:created>
  <dcterms:modified xsi:type="dcterms:W3CDTF">2017-03-02T14:26:00Z</dcterms:modified>
</cp:coreProperties>
</file>